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00" w:firstLineChars="125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Памятка поступающим на лечение в дневной стационар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0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КГБУЗ ККОКБ  им. профессора П.Г. Макарова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Уважаемый пациент!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Вы собираетесь на лечение в условиях нашего отделения дневного пребывания. Ежедневно в течение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3-9 дней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вам будет необходимо приезжать для проведения операции, обследований, процедур в ККОКБ. Просьба о месте проживания в краевом центре позаботится самостоятельно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больница своей гостиницы не имеет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день госпитализации вас осмотрит лечащий врач, назначит обследования и лечение и ознакомит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Вас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 ними.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обязательном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порядке Вам будет проведено обследование на новую коронавирусную инфекцию (мазки из носоглотки и ротоглотки). Оперативное вмешательство проводится на следующий день после получения отрицательного результата на новую коронавирусную инфекцию.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Для плановой госпитализации в ООДП Вам необходимо: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55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Пройти полное медицинское обследование в поликлинике по месту жительства согласно рекомендуемому перечню;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55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Прибыть на госпитализацию в КГБУЗ ККОКБ имени профессора П.Г.Макарова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дневной стационар 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по адресу: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улица Никитина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>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5 этаж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  через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ВХОД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№ 7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(центральный вход)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не ранее, чем за 15 минут до времени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указанного в направлении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0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В ДЕНЬ ГОСПИТАЛИЗАЦИИ ПРИ СЕБЕ ИМЕТЬ: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Паспорт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Полис обязательного медицинского страхования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СНИЛС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можно копию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Направление на госпитализацию по форме № 057у-04 с указанными датой и временем госпитализации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Результаты медицинских обследований и анализов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0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В ДЕНЬ ОПЕРАЦИИ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Явка в отделение на оперативное лечение за 10 минут до назначенного врачом времени, при себе иметь сменную одежду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Х/Б халат, Х/Б сорочка или домашний костюм, трико, футболка, носки, тапочки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Утром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не кушайте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примите лекарства, которые принимаете постоянно по назначению врача, можно выпить воду не более 250 мл.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00" w:firstLineChars="125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ПЕРЕЧЕНЬ НЕОБХОДИМЫХ ИССЛЕДОВАНИЙ ДЛЯ ОПЕРАТИВНОГО ЛЕЧЕНИЯ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(КАТАРАКТА, ГЛАУКОМА, КОСОГЛАЗИЕ):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Давностью не более 1 года: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флюорография (рентгеноскопия) органов грудной клетки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40" w:left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3-х месяцев: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гепатиты В и С: Нbs-АГ, АНТИ-ВГС. При (+) результатах необходимо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заключение врача инфекциониста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 анализа крови на ВИЧ (по показаниям)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1 месяца: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 анализа крови на RW (реакция Вассермана)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электрокардиограмма (описание)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рентгенография придаточных пазух носа, описание, заключение ЛОР-врача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заключение стоматолога о санации полости рта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40" w:lef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40" w:lef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15 дней: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6" w:firstLineChars="182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развернутый анализ крови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6" w:firstLineChars="182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анализ крови на сахар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6" w:firstLineChars="182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заключение терапевта об отсутствии противопоказаний к глазной операции (с учетом АД, результатов всех анализов, ЭКГ, R-графии и др.)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Заключение по показаниям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 эндокринолога (план ведения пациента до и после операции), кардиолога, аллерголога (в т.ч., при непереносимости более двух препаратов), невролога, пульмонолога, онколога.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ПЕРЕЧЕНЬ НЕОБХОДИМЫХ ИССЛЕДОВАНИЙ ДЛЯ ПОДГОТОВКИ ПАЦИЕНТА К ОПЕРАЦИИ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ПРИ ХАЛЯЗИОНАХ, ЗАБОЛЕВАНИЯХ ВЕК (НОВООБРАЗОВАНИЯ, НАРУШЕНИЕ РОСТА РЕСНИЦ И Т.Д.)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Давностью не более 1 года: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6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флюорография (рентгеноскопия) органов грудной клетки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60" w:left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Давностью не более 3-х месяцев: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 анализа крови на гепатиты В и С: Нbs-АГ, АНТИ-ВГС. При (+) результатах необходимо заключение врача инфекциониста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 анализа крови на ВИЧ (по показаниям)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40" w:left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Давностью не более 1 месяца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результат анализа крови на RW (реакция Вассермана)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электрокардиограмма (описание)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66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Давностью не более 15 дней: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развернутый анализ крови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анализ крови на сахар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заключение терапевта об отсутствии противопоказаний к глазной операции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66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(с учетом АД, результатов всех анализов, ЭКГ, R-графии и др.)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ПОЯВЛЕНИИ КАТАРАЛЬНЫХ ЯВЛЕНИЙ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кашля, першения в горле, насморка, высыпания на коже губ, повышении температуры тела) перед госпитализацией вам нужно обратиться в поликлинику по месту жительства для лечения и переносе даты госпитализации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center"/>
        <w:textAlignment w:val="auto"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eastAsia="ru-RU"/>
        </w:rPr>
        <w:t>При признаках респираторного заболевания госпитализация не состоится.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275" w:firstLineChars="125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82E8A"/>
    <w:multiLevelType w:val="singleLevel"/>
    <w:tmpl w:val="9FB82E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">
    <w:nsid w:val="AABAAEC2"/>
    <w:multiLevelType w:val="singleLevel"/>
    <w:tmpl w:val="AABAAEC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b/>
        <w:bCs/>
      </w:rPr>
    </w:lvl>
  </w:abstractNum>
  <w:abstractNum w:abstractNumId="2">
    <w:nsid w:val="D3B77FC6"/>
    <w:multiLevelType w:val="singleLevel"/>
    <w:tmpl w:val="D3B77F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3">
    <w:nsid w:val="D77C62B6"/>
    <w:multiLevelType w:val="singleLevel"/>
    <w:tmpl w:val="D77C62B6"/>
    <w:lvl w:ilvl="0" w:tentative="0">
      <w:start w:val="3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b/>
        <w:bCs/>
        <w:sz w:val="21"/>
        <w:szCs w:val="21"/>
      </w:rPr>
    </w:lvl>
  </w:abstractNum>
  <w:abstractNum w:abstractNumId="4">
    <w:nsid w:val="DAFC62A8"/>
    <w:multiLevelType w:val="singleLevel"/>
    <w:tmpl w:val="DAFC62A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>
    <w:nsid w:val="DEF9C8AD"/>
    <w:multiLevelType w:val="singleLevel"/>
    <w:tmpl w:val="DEF9C8A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6">
    <w:nsid w:val="EDFF3154"/>
    <w:multiLevelType w:val="singleLevel"/>
    <w:tmpl w:val="EDFF3154"/>
    <w:lvl w:ilvl="0" w:tentative="0">
      <w:start w:val="4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2FF9FD0"/>
    <w:multiLevelType w:val="singleLevel"/>
    <w:tmpl w:val="F2FF9F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8">
    <w:nsid w:val="FDCB24DD"/>
    <w:multiLevelType w:val="singleLevel"/>
    <w:tmpl w:val="FDCB24D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9">
    <w:nsid w:val="FEFD8748"/>
    <w:multiLevelType w:val="singleLevel"/>
    <w:tmpl w:val="FEFD874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0">
    <w:nsid w:val="FFC6BF57"/>
    <w:multiLevelType w:val="singleLevel"/>
    <w:tmpl w:val="FFC6BF5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11">
    <w:nsid w:val="FFCF4FF9"/>
    <w:multiLevelType w:val="singleLevel"/>
    <w:tmpl w:val="FFCF4F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2">
    <w:nsid w:val="FFF2717A"/>
    <w:multiLevelType w:val="singleLevel"/>
    <w:tmpl w:val="FFF2717A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3">
    <w:nsid w:val="7E1EEC1F"/>
    <w:multiLevelType w:val="singleLevel"/>
    <w:tmpl w:val="7E1EEC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66B0F"/>
    <w:rsid w:val="00366B0F"/>
    <w:rsid w:val="00CC3BD6"/>
    <w:rsid w:val="BFF9E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3562</Characters>
  <Lines>29</Lines>
  <Paragraphs>8</Paragraphs>
  <TotalTime>38</TotalTime>
  <ScaleCrop>false</ScaleCrop>
  <LinksUpToDate>false</LinksUpToDate>
  <CharactersWithSpaces>4178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2023-07-20T12:38:00Z</dcterms:created>
  <dc:creator>Романова</dc:creator>
  <cp:lastModifiedBy>stepanov_a_a</cp:lastModifiedBy>
  <dcterms:modified xsi:type="dcterms:W3CDTF">2023-07-20T16:00:03Z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